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6CC4" w14:textId="77777777" w:rsidR="005736F5" w:rsidRDefault="005736F5">
      <w:pPr>
        <w:jc w:val="center"/>
        <w:rPr>
          <w:rFonts w:ascii="Cambria" w:eastAsia="Cambria" w:hAnsi="Cambria" w:cs="Cambria"/>
          <w:b/>
          <w:sz w:val="28"/>
          <w:szCs w:val="28"/>
        </w:rPr>
      </w:pPr>
    </w:p>
    <w:p w14:paraId="13F67710" w14:textId="77777777" w:rsidR="005736F5" w:rsidRDefault="005736F5">
      <w:pPr>
        <w:jc w:val="center"/>
        <w:rPr>
          <w:rFonts w:ascii="Cambria" w:eastAsia="Cambria" w:hAnsi="Cambria" w:cs="Cambria"/>
          <w:b/>
          <w:sz w:val="28"/>
          <w:szCs w:val="28"/>
        </w:rPr>
      </w:pPr>
    </w:p>
    <w:p w14:paraId="0A0108F0" w14:textId="77777777" w:rsidR="003B5829" w:rsidRDefault="003B5829" w:rsidP="005736F5">
      <w:pPr>
        <w:jc w:val="center"/>
        <w:rPr>
          <w:rFonts w:ascii="Cambria" w:eastAsia="Cambria" w:hAnsi="Cambria" w:cs="Cambria"/>
          <w:b/>
        </w:rPr>
      </w:pPr>
    </w:p>
    <w:p w14:paraId="4B992BFD" w14:textId="77777777" w:rsidR="003B5829" w:rsidRDefault="003B5829" w:rsidP="005736F5">
      <w:pPr>
        <w:jc w:val="center"/>
        <w:rPr>
          <w:rFonts w:ascii="Cambria" w:eastAsia="Cambria" w:hAnsi="Cambria" w:cs="Cambria"/>
          <w:b/>
        </w:rPr>
      </w:pPr>
    </w:p>
    <w:p w14:paraId="00000001" w14:textId="37ACC9CE" w:rsidR="00D87852" w:rsidRPr="000D47E9" w:rsidRDefault="000917EC" w:rsidP="005736F5">
      <w:pPr>
        <w:jc w:val="center"/>
        <w:rPr>
          <w:rFonts w:ascii="Cambria" w:eastAsia="Cambria" w:hAnsi="Cambria" w:cs="Cambria"/>
          <w:b/>
        </w:rPr>
      </w:pPr>
      <w:r w:rsidRPr="000D47E9">
        <w:rPr>
          <w:rFonts w:ascii="Cambria" w:eastAsia="Cambria" w:hAnsi="Cambria" w:cs="Cambria"/>
          <w:b/>
        </w:rPr>
        <w:t xml:space="preserve">ARTE SELLA </w:t>
      </w:r>
      <w:r w:rsidR="00200034">
        <w:rPr>
          <w:rFonts w:ascii="Cambria" w:eastAsia="Cambria" w:hAnsi="Cambria" w:cs="Cambria"/>
          <w:b/>
        </w:rPr>
        <w:t>PROTAGONISTA DEL PADIGLIONE ITALIA alla 17. Mostra Internazionale di Architettura</w:t>
      </w:r>
      <w:r w:rsidR="00C07BC8">
        <w:rPr>
          <w:rFonts w:ascii="Cambria" w:eastAsia="Cambria" w:hAnsi="Cambria" w:cs="Cambria"/>
          <w:b/>
        </w:rPr>
        <w:t xml:space="preserve"> </w:t>
      </w:r>
      <w:r w:rsidR="00200034">
        <w:rPr>
          <w:rFonts w:ascii="Cambria" w:eastAsia="Cambria" w:hAnsi="Cambria" w:cs="Cambria"/>
          <w:b/>
        </w:rPr>
        <w:t xml:space="preserve">- La Biennale di Venezia </w:t>
      </w:r>
    </w:p>
    <w:p w14:paraId="00000002" w14:textId="77777777" w:rsidR="00D87852" w:rsidRPr="000D47E9" w:rsidRDefault="00D87852">
      <w:pPr>
        <w:rPr>
          <w:rFonts w:ascii="Cambria" w:eastAsia="Cambria" w:hAnsi="Cambria" w:cs="Cambria"/>
        </w:rPr>
      </w:pPr>
    </w:p>
    <w:p w14:paraId="00000012" w14:textId="77777777" w:rsidR="00D87852" w:rsidRPr="000D47E9" w:rsidRDefault="00D87852" w:rsidP="009376AB">
      <w:pPr>
        <w:spacing w:line="276" w:lineRule="auto"/>
        <w:jc w:val="both"/>
        <w:rPr>
          <w:rFonts w:ascii="Cambria" w:eastAsia="Cambria" w:hAnsi="Cambria" w:cs="Cambria"/>
          <w:b/>
        </w:rPr>
      </w:pPr>
    </w:p>
    <w:p w14:paraId="5678B98A" w14:textId="1C97C67B" w:rsidR="00B5143B" w:rsidRPr="00C25A70" w:rsidRDefault="00350A4E" w:rsidP="00C25A70">
      <w:pPr>
        <w:spacing w:line="276" w:lineRule="auto"/>
        <w:rPr>
          <w:rFonts w:ascii="Cambria" w:eastAsia="Cambria" w:hAnsi="Cambria" w:cs="Cambria"/>
          <w:b/>
          <w:bCs/>
        </w:rPr>
      </w:pPr>
      <w:r>
        <w:rPr>
          <w:rFonts w:ascii="Cambria" w:eastAsia="Cambria" w:hAnsi="Cambria" w:cs="Cambria"/>
        </w:rPr>
        <w:t xml:space="preserve">A </w:t>
      </w:r>
      <w:r w:rsidR="000917EC" w:rsidRPr="000D47E9">
        <w:rPr>
          <w:rFonts w:ascii="Cambria" w:eastAsia="Cambria" w:hAnsi="Cambria" w:cs="Cambria"/>
        </w:rPr>
        <w:t>partire dal 22 maggio 2021</w:t>
      </w:r>
      <w:r>
        <w:rPr>
          <w:rFonts w:ascii="Cambria" w:eastAsia="Cambria" w:hAnsi="Cambria" w:cs="Cambria"/>
        </w:rPr>
        <w:t xml:space="preserve"> avrà luogo la</w:t>
      </w:r>
      <w:r w:rsidR="000917EC" w:rsidRPr="000D47E9">
        <w:rPr>
          <w:rFonts w:ascii="Cambria" w:eastAsia="Cambria" w:hAnsi="Cambria" w:cs="Cambria"/>
          <w:b/>
        </w:rPr>
        <w:t xml:space="preserve"> 17</w:t>
      </w:r>
      <w:r w:rsidR="003F71C8">
        <w:rPr>
          <w:rFonts w:ascii="Cambria" w:eastAsia="Cambria" w:hAnsi="Cambria" w:cs="Cambria"/>
          <w:b/>
        </w:rPr>
        <w:t xml:space="preserve">. </w:t>
      </w:r>
      <w:r w:rsidR="000917EC" w:rsidRPr="000D47E9">
        <w:rPr>
          <w:rFonts w:ascii="Cambria" w:eastAsia="Cambria" w:hAnsi="Cambria" w:cs="Cambria"/>
          <w:b/>
        </w:rPr>
        <w:t>Mostra Internazionale di Architettura - La Biennale di Venezia</w:t>
      </w:r>
      <w:r>
        <w:rPr>
          <w:rFonts w:ascii="Cambria" w:eastAsia="Cambria" w:hAnsi="Cambria" w:cs="Cambria"/>
          <w:bCs/>
        </w:rPr>
        <w:t xml:space="preserve">. </w:t>
      </w:r>
      <w:r w:rsidR="00C25A70" w:rsidRPr="00C25A70">
        <w:rPr>
          <w:rFonts w:ascii="Cambria" w:eastAsia="Cambria" w:hAnsi="Cambria" w:cs="Cambria"/>
          <w:b/>
          <w:bCs/>
        </w:rPr>
        <w:t xml:space="preserve">Comunità resilienti - </w:t>
      </w:r>
      <w:proofErr w:type="spellStart"/>
      <w:r w:rsidR="00C25A70" w:rsidRPr="00C25A70">
        <w:rPr>
          <w:rFonts w:ascii="Cambria" w:eastAsia="Cambria" w:hAnsi="Cambria" w:cs="Cambria"/>
          <w:b/>
          <w:bCs/>
        </w:rPr>
        <w:t>Resilient</w:t>
      </w:r>
      <w:proofErr w:type="spellEnd"/>
      <w:r w:rsidR="00C25A70" w:rsidRPr="00C25A70">
        <w:rPr>
          <w:rFonts w:ascii="Cambria" w:eastAsia="Cambria" w:hAnsi="Cambria" w:cs="Cambria"/>
          <w:b/>
          <w:bCs/>
        </w:rPr>
        <w:t xml:space="preserve"> Communities</w:t>
      </w:r>
      <w:r w:rsidR="00C25A70">
        <w:rPr>
          <w:rFonts w:ascii="Cambria" w:eastAsia="Cambria" w:hAnsi="Cambria" w:cs="Cambria"/>
          <w:b/>
          <w:bCs/>
        </w:rPr>
        <w:t xml:space="preserve">, </w:t>
      </w:r>
      <w:r w:rsidR="00C25A70">
        <w:rPr>
          <w:rFonts w:ascii="Cambria" w:eastAsia="Cambria" w:hAnsi="Cambria" w:cs="Cambria"/>
        </w:rPr>
        <w:t>questo il titolo del</w:t>
      </w:r>
      <w:r w:rsidR="00B5143B">
        <w:rPr>
          <w:rFonts w:ascii="Cambria" w:eastAsia="Cambria" w:hAnsi="Cambria" w:cs="Cambria"/>
        </w:rPr>
        <w:t xml:space="preserve"> </w:t>
      </w:r>
      <w:r w:rsidR="00B5143B" w:rsidRPr="00350A4E">
        <w:rPr>
          <w:rFonts w:ascii="Cambria" w:eastAsia="Cambria" w:hAnsi="Cambria" w:cs="Cambria"/>
          <w:b/>
          <w:bCs/>
        </w:rPr>
        <w:t>Padiglione Italia</w:t>
      </w:r>
      <w:r w:rsidR="00B5143B">
        <w:rPr>
          <w:rFonts w:ascii="Cambria" w:eastAsia="Cambria" w:hAnsi="Cambria" w:cs="Cambria"/>
        </w:rPr>
        <w:t>, pone al centro dell’esposizione la questione del cambiamento climatico, in particolare come esso stia mettendo a dura prova la sostenibilità del sistema urbano, produttivo e agricolo, e le impegnative sfide che interpellano l’architettura.</w:t>
      </w:r>
    </w:p>
    <w:p w14:paraId="3681E44D" w14:textId="77777777" w:rsidR="00B5143B" w:rsidRDefault="00B5143B" w:rsidP="00350A4E">
      <w:pPr>
        <w:spacing w:line="276" w:lineRule="auto"/>
        <w:jc w:val="both"/>
        <w:rPr>
          <w:rFonts w:ascii="Cambria" w:eastAsia="Cambria" w:hAnsi="Cambria" w:cs="Cambria"/>
        </w:rPr>
      </w:pPr>
    </w:p>
    <w:p w14:paraId="1A0B1CDC" w14:textId="05A6109D" w:rsidR="00FB0689" w:rsidRDefault="00B5143B" w:rsidP="00350A4E">
      <w:pPr>
        <w:spacing w:line="276" w:lineRule="auto"/>
        <w:jc w:val="both"/>
        <w:rPr>
          <w:rFonts w:ascii="Cambria" w:eastAsia="Cambria" w:hAnsi="Cambria" w:cs="Cambria"/>
        </w:rPr>
      </w:pPr>
      <w:r w:rsidRPr="00350A4E">
        <w:rPr>
          <w:rFonts w:ascii="Cambria" w:eastAsia="Cambria" w:hAnsi="Cambria" w:cs="Cambria"/>
          <w:b/>
          <w:bCs/>
        </w:rPr>
        <w:t>Arte Sella</w:t>
      </w:r>
      <w:r>
        <w:rPr>
          <w:rFonts w:ascii="Cambria" w:eastAsia="Cambria" w:hAnsi="Cambria" w:cs="Cambria"/>
        </w:rPr>
        <w:t xml:space="preserve"> ne sarà protagonista con </w:t>
      </w:r>
      <w:r w:rsidR="00C07BC8">
        <w:rPr>
          <w:rFonts w:ascii="Cambria" w:eastAsia="Cambria" w:hAnsi="Cambria" w:cs="Cambria"/>
        </w:rPr>
        <w:t>l’installazione curatoriale</w:t>
      </w:r>
      <w:r>
        <w:rPr>
          <w:rFonts w:ascii="Cambria" w:eastAsia="Cambria" w:hAnsi="Cambria" w:cs="Cambria"/>
        </w:rPr>
        <w:t xml:space="preserve"> </w:t>
      </w:r>
      <w:r w:rsidRPr="00350A4E">
        <w:rPr>
          <w:rFonts w:ascii="Cambria" w:eastAsia="Cambria" w:hAnsi="Cambria" w:cs="Cambria"/>
          <w:b/>
          <w:bCs/>
          <w:i/>
          <w:iCs/>
        </w:rPr>
        <w:t>Genoma</w:t>
      </w:r>
      <w:r w:rsidRPr="00350A4E">
        <w:rPr>
          <w:rFonts w:ascii="Cambria" w:eastAsia="Cambria" w:hAnsi="Cambria" w:cs="Cambria"/>
          <w:b/>
          <w:bCs/>
        </w:rPr>
        <w:t>,</w:t>
      </w:r>
      <w:r>
        <w:rPr>
          <w:rFonts w:ascii="Cambria" w:eastAsia="Cambria" w:hAnsi="Cambria" w:cs="Cambria"/>
        </w:rPr>
        <w:t xml:space="preserve"> così de</w:t>
      </w:r>
      <w:r w:rsidR="000917EC" w:rsidRPr="000D47E9">
        <w:rPr>
          <w:rFonts w:ascii="Cambria" w:eastAsia="Cambria" w:hAnsi="Cambria" w:cs="Cambria"/>
        </w:rPr>
        <w:t>scri</w:t>
      </w:r>
      <w:r>
        <w:rPr>
          <w:rFonts w:ascii="Cambria" w:eastAsia="Cambria" w:hAnsi="Cambria" w:cs="Cambria"/>
        </w:rPr>
        <w:t>tta</w:t>
      </w:r>
      <w:r w:rsidR="000917EC" w:rsidRPr="000D47E9">
        <w:rPr>
          <w:rFonts w:ascii="Cambria" w:eastAsia="Cambria" w:hAnsi="Cambria" w:cs="Cambria"/>
        </w:rPr>
        <w:t xml:space="preserve"> </w:t>
      </w:r>
      <w:r>
        <w:rPr>
          <w:rFonts w:ascii="Cambria" w:eastAsia="Cambria" w:hAnsi="Cambria" w:cs="Cambria"/>
        </w:rPr>
        <w:t>da</w:t>
      </w:r>
      <w:r w:rsidR="000917EC" w:rsidRPr="000D47E9">
        <w:rPr>
          <w:rFonts w:ascii="Cambria" w:eastAsia="Cambria" w:hAnsi="Cambria" w:cs="Cambria"/>
        </w:rPr>
        <w:t>l curatore del Padiglione Alessandro Melis</w:t>
      </w:r>
      <w:r w:rsidR="00C07BC8">
        <w:rPr>
          <w:rFonts w:ascii="Cambria" w:eastAsia="Cambria" w:hAnsi="Cambria" w:cs="Cambria"/>
        </w:rPr>
        <w:t>:</w:t>
      </w:r>
    </w:p>
    <w:p w14:paraId="44523911" w14:textId="77777777" w:rsidR="00B5143B" w:rsidRDefault="00B5143B" w:rsidP="00350A4E">
      <w:pPr>
        <w:spacing w:line="276" w:lineRule="auto"/>
        <w:jc w:val="both"/>
        <w:rPr>
          <w:rFonts w:ascii="Cambria" w:eastAsia="Cambria" w:hAnsi="Cambria" w:cs="Cambria"/>
          <w:i/>
        </w:rPr>
      </w:pPr>
    </w:p>
    <w:p w14:paraId="6E833243" w14:textId="6C3EE7DF" w:rsidR="00FB0689" w:rsidRDefault="000917EC" w:rsidP="00350A4E">
      <w:pPr>
        <w:spacing w:line="276" w:lineRule="auto"/>
        <w:jc w:val="both"/>
        <w:rPr>
          <w:rFonts w:ascii="Cambria" w:eastAsia="Cambria" w:hAnsi="Cambria" w:cs="Cambria"/>
          <w:i/>
          <w:color w:val="231F20"/>
        </w:rPr>
      </w:pPr>
      <w:r w:rsidRPr="000D47E9">
        <w:rPr>
          <w:rFonts w:ascii="Cambria" w:eastAsia="Cambria" w:hAnsi="Cambria" w:cs="Cambria"/>
          <w:i/>
        </w:rPr>
        <w:t>L’opera prende spunto dalla biologia dell’evoluzione</w:t>
      </w:r>
      <w:r w:rsidR="00DC341D">
        <w:rPr>
          <w:rFonts w:ascii="Cambria" w:eastAsia="Cambria" w:hAnsi="Cambria" w:cs="Cambria"/>
          <w:i/>
        </w:rPr>
        <w:t xml:space="preserve"> </w:t>
      </w:r>
      <w:r w:rsidRPr="000D47E9">
        <w:rPr>
          <w:rFonts w:ascii="Cambria" w:eastAsia="Cambria" w:hAnsi="Cambria" w:cs="Cambria"/>
          <w:i/>
        </w:rPr>
        <w:t>che considera la capacità della natura di evolversi e adattarsi ai cambiamenti e alle sfide che le si pongono di fronte, applicabile con successo anche al campo dell’architettura</w:t>
      </w:r>
      <w:r w:rsidRPr="000D47E9">
        <w:rPr>
          <w:rFonts w:ascii="Cambria" w:eastAsia="Cambria" w:hAnsi="Cambria" w:cs="Cambria"/>
          <w:i/>
          <w:color w:val="231F20"/>
        </w:rPr>
        <w:t xml:space="preserve">. L'espressività delle immagini manifesta, attraverso l'attivazione del pensiero associativo, la volontà di suscitare un dibattito sui temi dell'architettura radicale, della distopia e dell'utopia. </w:t>
      </w:r>
    </w:p>
    <w:p w14:paraId="4AB80363" w14:textId="77777777" w:rsidR="00FB0689" w:rsidRDefault="00FB0689" w:rsidP="00350A4E">
      <w:pPr>
        <w:spacing w:line="276" w:lineRule="auto"/>
        <w:jc w:val="both"/>
        <w:rPr>
          <w:rFonts w:ascii="Cambria" w:eastAsia="Cambria" w:hAnsi="Cambria" w:cs="Cambria"/>
          <w:i/>
          <w:color w:val="231F20"/>
        </w:rPr>
      </w:pPr>
    </w:p>
    <w:p w14:paraId="69CD084F" w14:textId="3DEF7B10" w:rsidR="00C07BC8" w:rsidRDefault="000917EC" w:rsidP="00C07BC8">
      <w:pPr>
        <w:spacing w:line="276" w:lineRule="auto"/>
        <w:jc w:val="both"/>
        <w:rPr>
          <w:rFonts w:ascii="Cambria" w:eastAsia="Cambria" w:hAnsi="Cambria" w:cs="Cambria"/>
          <w:color w:val="1D2228"/>
          <w:highlight w:val="white"/>
        </w:rPr>
      </w:pPr>
      <w:r w:rsidRPr="000D47E9">
        <w:rPr>
          <w:rFonts w:ascii="Cambria" w:eastAsia="Cambria" w:hAnsi="Cambria" w:cs="Cambria"/>
          <w:color w:val="1D2228"/>
          <w:highlight w:val="white"/>
        </w:rPr>
        <w:t xml:space="preserve">La tempesta Vaia nel 2018 ha sconvolto, assieme ad Arte Sella, una parte importante dell’ecosistema alpino del Triveneto, diventando immediatamente un simbolo ed un sintomo di una divergenza, apparentemente sempre più incolmabile, tra sviluppo e sostenibilità, tra umanità e natura. L’opera </w:t>
      </w:r>
      <w:r w:rsidRPr="00DC341D">
        <w:rPr>
          <w:rFonts w:ascii="Cambria" w:eastAsia="Cambria" w:hAnsi="Cambria" w:cs="Cambria"/>
          <w:i/>
          <w:iCs/>
          <w:color w:val="1D2228"/>
          <w:highlight w:val="white"/>
        </w:rPr>
        <w:t>Genoma</w:t>
      </w:r>
      <w:r w:rsidRPr="000D47E9">
        <w:rPr>
          <w:rFonts w:ascii="Cambria" w:eastAsia="Cambria" w:hAnsi="Cambria" w:cs="Cambria"/>
          <w:color w:val="1D2228"/>
          <w:highlight w:val="white"/>
        </w:rPr>
        <w:t xml:space="preserve"> incorpora il lavoro che il fotografo Giovanni </w:t>
      </w:r>
      <w:proofErr w:type="spellStart"/>
      <w:r w:rsidRPr="000D47E9">
        <w:rPr>
          <w:rFonts w:ascii="Cambria" w:eastAsia="Cambria" w:hAnsi="Cambria" w:cs="Cambria"/>
          <w:color w:val="1D2228"/>
          <w:highlight w:val="white"/>
        </w:rPr>
        <w:t>H</w:t>
      </w:r>
      <w:r w:rsidR="00CC03A4" w:rsidRPr="000D47E9">
        <w:rPr>
          <w:rFonts w:ascii="Cambria" w:eastAsia="Cambria" w:hAnsi="Cambria" w:cs="Cambria"/>
          <w:color w:val="1D2228"/>
          <w:highlight w:val="white"/>
        </w:rPr>
        <w:t>ä</w:t>
      </w:r>
      <w:r w:rsidRPr="000D47E9">
        <w:rPr>
          <w:rFonts w:ascii="Cambria" w:eastAsia="Cambria" w:hAnsi="Cambria" w:cs="Cambria"/>
          <w:color w:val="1D2228"/>
          <w:highlight w:val="white"/>
        </w:rPr>
        <w:t>nninen</w:t>
      </w:r>
      <w:proofErr w:type="spellEnd"/>
      <w:r w:rsidRPr="000D47E9">
        <w:rPr>
          <w:rFonts w:ascii="Cambria" w:eastAsia="Cambria" w:hAnsi="Cambria" w:cs="Cambria"/>
          <w:color w:val="1D2228"/>
          <w:highlight w:val="white"/>
        </w:rPr>
        <w:t xml:space="preserve"> ha realizzato per Arte Sella, indagando la fragilità della </w:t>
      </w:r>
      <w:r w:rsidR="00CC03A4" w:rsidRPr="000D47E9">
        <w:rPr>
          <w:rFonts w:ascii="Cambria" w:eastAsia="Cambria" w:hAnsi="Cambria" w:cs="Cambria"/>
          <w:color w:val="1D2228"/>
          <w:highlight w:val="white"/>
        </w:rPr>
        <w:t xml:space="preserve">nostra </w:t>
      </w:r>
      <w:r w:rsidRPr="000D47E9">
        <w:rPr>
          <w:rFonts w:ascii="Cambria" w:eastAsia="Cambria" w:hAnsi="Cambria" w:cs="Cambria"/>
          <w:color w:val="1D2228"/>
          <w:highlight w:val="white"/>
        </w:rPr>
        <w:t xml:space="preserve">relazione </w:t>
      </w:r>
      <w:r w:rsidR="00CC03A4" w:rsidRPr="000D47E9">
        <w:rPr>
          <w:rFonts w:ascii="Cambria" w:eastAsia="Cambria" w:hAnsi="Cambria" w:cs="Cambria"/>
          <w:color w:val="1D2228"/>
          <w:highlight w:val="white"/>
        </w:rPr>
        <w:t xml:space="preserve">con la natura </w:t>
      </w:r>
      <w:r w:rsidRPr="000D47E9">
        <w:rPr>
          <w:rFonts w:ascii="Cambria" w:eastAsia="Cambria" w:hAnsi="Cambria" w:cs="Cambria"/>
          <w:color w:val="1D2228"/>
          <w:highlight w:val="white"/>
        </w:rPr>
        <w:t xml:space="preserve">utilizzando il </w:t>
      </w:r>
      <w:r w:rsidRPr="000D47E9">
        <w:rPr>
          <w:rFonts w:ascii="Cambria" w:eastAsia="Cambria" w:hAnsi="Cambria" w:cs="Cambria"/>
          <w:highlight w:val="white"/>
        </w:rPr>
        <w:t xml:space="preserve">corpo umano come metro di misura di una devastazione in cui l’uomo è elemento </w:t>
      </w:r>
      <w:r w:rsidRPr="000D47E9">
        <w:rPr>
          <w:rFonts w:ascii="Cambria" w:eastAsia="Cambria" w:hAnsi="Cambria" w:cs="Cambria"/>
          <w:color w:val="1D2228"/>
          <w:highlight w:val="white"/>
        </w:rPr>
        <w:t>cardine, al contempo causa e possibile soluzione. Le immagini di Vaia vengono assorbite dall’opera e trasportate in un flusso di relazioni, in cui diversi ecosistemi possono coesistere solo se tra loro interdipendenti.</w:t>
      </w:r>
      <w:r w:rsidR="00C07BC8">
        <w:rPr>
          <w:rFonts w:ascii="Cambria" w:eastAsia="Cambria" w:hAnsi="Cambria" w:cs="Cambria"/>
          <w:color w:val="1D2228"/>
          <w:highlight w:val="white"/>
        </w:rPr>
        <w:t xml:space="preserve"> L’installazione è infatti composta da entità integrate che rappresentano gli ingredienti essenziali per un futuro ecosistema resiliente: una struttura mutevole che consente l’interazione con il corpo umano, il sistema di feedback, l’habitat autosufficiente orientato alla proliferazione della biodiversità e la reattività climatica del sistema. Un “crisalide” geneticamente modificata” intesa come un organismo in evoluzione, che, consentendo interazioni ecosistemiche, mette in discussione la convenzionale dicotomia natura-artefatto. </w:t>
      </w:r>
    </w:p>
    <w:p w14:paraId="496C371A" w14:textId="79C4B8D4" w:rsidR="00C07BC8" w:rsidRDefault="00C07BC8" w:rsidP="00350A4E">
      <w:pPr>
        <w:spacing w:line="276" w:lineRule="auto"/>
        <w:jc w:val="both"/>
        <w:rPr>
          <w:rFonts w:ascii="Cambria" w:eastAsia="Cambria" w:hAnsi="Cambria" w:cs="Cambria"/>
          <w:color w:val="1D2228"/>
          <w:highlight w:val="white"/>
        </w:rPr>
      </w:pPr>
    </w:p>
    <w:p w14:paraId="7DB7EF9B" w14:textId="77777777" w:rsidR="00C07BC8" w:rsidRDefault="00C07BC8" w:rsidP="00350A4E">
      <w:pPr>
        <w:spacing w:line="276" w:lineRule="auto"/>
        <w:jc w:val="both"/>
        <w:rPr>
          <w:rFonts w:ascii="Cambria" w:eastAsia="Cambria" w:hAnsi="Cambria" w:cs="Cambria"/>
          <w:color w:val="1D2228"/>
          <w:highlight w:val="white"/>
        </w:rPr>
      </w:pPr>
    </w:p>
    <w:p w14:paraId="28647C1E" w14:textId="77777777" w:rsidR="00C07BC8" w:rsidRDefault="00C07BC8" w:rsidP="00350A4E">
      <w:pPr>
        <w:spacing w:line="276" w:lineRule="auto"/>
        <w:jc w:val="both"/>
        <w:rPr>
          <w:rFonts w:ascii="Cambria" w:eastAsia="Cambria" w:hAnsi="Cambria" w:cs="Cambria"/>
          <w:color w:val="1D2228"/>
          <w:highlight w:val="white"/>
        </w:rPr>
      </w:pPr>
    </w:p>
    <w:p w14:paraId="03D3EA93" w14:textId="77777777" w:rsidR="00577744" w:rsidRDefault="00577744" w:rsidP="00350A4E">
      <w:pPr>
        <w:spacing w:line="276" w:lineRule="auto"/>
        <w:jc w:val="both"/>
        <w:rPr>
          <w:rFonts w:ascii="Cambria" w:eastAsia="Cambria" w:hAnsi="Cambria" w:cs="Cambria"/>
          <w:color w:val="1D2228"/>
          <w:highlight w:val="white"/>
        </w:rPr>
      </w:pPr>
    </w:p>
    <w:p w14:paraId="2989F58B" w14:textId="77777777" w:rsidR="00577744" w:rsidRDefault="00577744" w:rsidP="00350A4E">
      <w:pPr>
        <w:spacing w:line="276" w:lineRule="auto"/>
        <w:jc w:val="both"/>
        <w:rPr>
          <w:rFonts w:ascii="Cambria" w:eastAsia="Cambria" w:hAnsi="Cambria" w:cs="Cambria"/>
          <w:color w:val="1D2228"/>
          <w:highlight w:val="white"/>
        </w:rPr>
      </w:pPr>
    </w:p>
    <w:p w14:paraId="332C43AA" w14:textId="77777777" w:rsidR="00577744" w:rsidRDefault="00577744" w:rsidP="00350A4E">
      <w:pPr>
        <w:spacing w:line="276" w:lineRule="auto"/>
        <w:jc w:val="both"/>
        <w:rPr>
          <w:rFonts w:ascii="Cambria" w:eastAsia="Cambria" w:hAnsi="Cambria" w:cs="Cambria"/>
          <w:color w:val="1D2228"/>
          <w:highlight w:val="white"/>
        </w:rPr>
      </w:pPr>
    </w:p>
    <w:p w14:paraId="7E661A99" w14:textId="77777777" w:rsidR="00577744" w:rsidRDefault="00577744" w:rsidP="00350A4E">
      <w:pPr>
        <w:spacing w:line="276" w:lineRule="auto"/>
        <w:jc w:val="both"/>
        <w:rPr>
          <w:rFonts w:ascii="Cambria" w:eastAsia="Cambria" w:hAnsi="Cambria" w:cs="Cambria"/>
          <w:color w:val="1D2228"/>
          <w:highlight w:val="white"/>
        </w:rPr>
      </w:pPr>
    </w:p>
    <w:p w14:paraId="5201B0EC" w14:textId="77777777" w:rsidR="00577744" w:rsidRDefault="00577744" w:rsidP="00350A4E">
      <w:pPr>
        <w:spacing w:line="276" w:lineRule="auto"/>
        <w:jc w:val="both"/>
        <w:rPr>
          <w:rFonts w:ascii="Cambria" w:eastAsia="Cambria" w:hAnsi="Cambria" w:cs="Cambria"/>
          <w:color w:val="1D2228"/>
          <w:highlight w:val="white"/>
        </w:rPr>
      </w:pPr>
    </w:p>
    <w:p w14:paraId="00000014" w14:textId="2E17616F" w:rsidR="00D87852" w:rsidRDefault="000917EC" w:rsidP="00350A4E">
      <w:pPr>
        <w:spacing w:line="276" w:lineRule="auto"/>
        <w:jc w:val="both"/>
        <w:rPr>
          <w:rFonts w:ascii="Cambria" w:eastAsia="Cambria" w:hAnsi="Cambria" w:cs="Cambria"/>
          <w:color w:val="1D2228"/>
          <w:highlight w:val="white"/>
        </w:rPr>
      </w:pPr>
      <w:r w:rsidRPr="000D47E9">
        <w:rPr>
          <w:rFonts w:ascii="Cambria" w:eastAsia="Cambria" w:hAnsi="Cambria" w:cs="Cambria"/>
          <w:color w:val="1D2228"/>
          <w:highlight w:val="white"/>
        </w:rPr>
        <w:t xml:space="preserve">Si tratta di </w:t>
      </w:r>
      <w:r w:rsidR="00C07BC8">
        <w:rPr>
          <w:rFonts w:ascii="Cambria" w:eastAsia="Cambria" w:hAnsi="Cambria" w:cs="Cambria"/>
          <w:color w:val="1D2228"/>
          <w:highlight w:val="white"/>
        </w:rPr>
        <w:t>un’installazione</w:t>
      </w:r>
      <w:r w:rsidRPr="000D47E9">
        <w:rPr>
          <w:rFonts w:ascii="Cambria" w:eastAsia="Cambria" w:hAnsi="Cambria" w:cs="Cambria"/>
          <w:color w:val="1D2228"/>
          <w:highlight w:val="white"/>
        </w:rPr>
        <w:t xml:space="preserve"> che, muovendosi da Venezia, trovando dapprima dimora presso l’Orto Botanico di Padova per poi giungere, infine, nel bosco di Arte Sella, indaga il tema della migrazione, fenomeno in atto non solo per gli esseri umani</w:t>
      </w:r>
      <w:r w:rsidR="003B5829">
        <w:rPr>
          <w:rFonts w:ascii="Cambria" w:eastAsia="Cambria" w:hAnsi="Cambria" w:cs="Cambria"/>
          <w:color w:val="1D2228"/>
          <w:highlight w:val="white"/>
        </w:rPr>
        <w:t xml:space="preserve">, </w:t>
      </w:r>
      <w:r w:rsidRPr="000D47E9">
        <w:rPr>
          <w:rFonts w:ascii="Cambria" w:eastAsia="Cambria" w:hAnsi="Cambria" w:cs="Cambria"/>
          <w:color w:val="1D2228"/>
          <w:highlight w:val="white"/>
        </w:rPr>
        <w:t xml:space="preserve">ma per tutto il mondo naturale a causa dei cambiamenti climatici. Contestualmente, l’opera sottolinea lo stato di perenne tensione e fragilità della nostra contemporaneità, immaginando quest’ultima come un possibile perno del dialogo resiliente tra uomo e natura. </w:t>
      </w:r>
    </w:p>
    <w:p w14:paraId="59052FE3" w14:textId="77777777" w:rsidR="00350A4E" w:rsidRDefault="00350A4E" w:rsidP="00350A4E">
      <w:pPr>
        <w:spacing w:line="276" w:lineRule="auto"/>
        <w:jc w:val="both"/>
        <w:rPr>
          <w:rFonts w:ascii="Cambria" w:eastAsia="Cambria" w:hAnsi="Cambria" w:cs="Cambria"/>
          <w:color w:val="1D2228"/>
          <w:highlight w:val="white"/>
        </w:rPr>
      </w:pPr>
    </w:p>
    <w:p w14:paraId="03DE5823" w14:textId="77777777" w:rsidR="00C07BC8" w:rsidRPr="00C07BC8" w:rsidRDefault="00C07BC8" w:rsidP="00C07BC8">
      <w:pPr>
        <w:rPr>
          <w:rFonts w:ascii="Cambria" w:eastAsia="Cambria" w:hAnsi="Cambria" w:cs="Cambria"/>
          <w:color w:val="FF0000"/>
          <w:highlight w:val="white"/>
        </w:rPr>
      </w:pPr>
      <w:r w:rsidRPr="00C07BC8">
        <w:rPr>
          <w:rFonts w:ascii="Cambria" w:eastAsia="Cambria" w:hAnsi="Cambria" w:cs="Cambria"/>
          <w:color w:val="FF0000"/>
          <w:highlight w:val="white"/>
        </w:rPr>
        <w:t>In mostra al Padiglione Italia - Biennale Architettura 2021 dal 22 maggio al 21 novembre.</w:t>
      </w:r>
    </w:p>
    <w:p w14:paraId="21DA3CA2" w14:textId="77777777" w:rsidR="00C07BC8" w:rsidRPr="000D47E9" w:rsidRDefault="00C07BC8" w:rsidP="00350A4E">
      <w:pPr>
        <w:spacing w:line="276" w:lineRule="auto"/>
        <w:jc w:val="both"/>
        <w:rPr>
          <w:rFonts w:ascii="Cambria" w:eastAsia="Cambria" w:hAnsi="Cambria" w:cs="Cambria"/>
          <w:color w:val="1D2228"/>
          <w:highlight w:val="white"/>
        </w:rPr>
      </w:pPr>
    </w:p>
    <w:p w14:paraId="00000015" w14:textId="77777777" w:rsidR="00D87852" w:rsidRPr="000D47E9" w:rsidRDefault="00D87852" w:rsidP="00350A4E">
      <w:pPr>
        <w:spacing w:line="276" w:lineRule="auto"/>
        <w:jc w:val="both"/>
        <w:rPr>
          <w:rFonts w:ascii="Cambria" w:eastAsia="Cambria" w:hAnsi="Cambria" w:cs="Cambria"/>
        </w:rPr>
      </w:pPr>
    </w:p>
    <w:p w14:paraId="00000016" w14:textId="77777777" w:rsidR="00D87852" w:rsidRPr="000D47E9" w:rsidRDefault="00D87852" w:rsidP="00350A4E">
      <w:pPr>
        <w:spacing w:line="276" w:lineRule="auto"/>
        <w:jc w:val="both"/>
        <w:rPr>
          <w:rFonts w:ascii="Cambria" w:eastAsia="Cambria" w:hAnsi="Cambria" w:cs="Cambria"/>
        </w:rPr>
      </w:pPr>
    </w:p>
    <w:p w14:paraId="2EB5C411" w14:textId="77777777" w:rsidR="000D47E9" w:rsidRDefault="000D47E9" w:rsidP="00350A4E">
      <w:pPr>
        <w:spacing w:line="276" w:lineRule="auto"/>
        <w:jc w:val="both"/>
        <w:rPr>
          <w:rFonts w:ascii="Cambria" w:eastAsia="Cambria" w:hAnsi="Cambria" w:cs="Cambria"/>
        </w:rPr>
      </w:pPr>
    </w:p>
    <w:p w14:paraId="50DB9827" w14:textId="77777777" w:rsidR="000D47E9" w:rsidRDefault="000D47E9" w:rsidP="00350A4E">
      <w:pPr>
        <w:spacing w:line="276" w:lineRule="auto"/>
        <w:jc w:val="both"/>
        <w:rPr>
          <w:rFonts w:ascii="Cambria" w:eastAsia="Cambria" w:hAnsi="Cambria" w:cs="Cambria"/>
        </w:rPr>
      </w:pPr>
    </w:p>
    <w:p w14:paraId="3D6CE34D" w14:textId="77777777" w:rsidR="000D47E9" w:rsidRDefault="000D47E9" w:rsidP="00350A4E">
      <w:pPr>
        <w:spacing w:line="276" w:lineRule="auto"/>
        <w:jc w:val="both"/>
        <w:rPr>
          <w:rFonts w:ascii="Cambria" w:eastAsia="Cambria" w:hAnsi="Cambria" w:cs="Cambria"/>
        </w:rPr>
      </w:pPr>
    </w:p>
    <w:p w14:paraId="0BC3DB44" w14:textId="77777777" w:rsidR="000D47E9" w:rsidRDefault="000D47E9" w:rsidP="000D47E9">
      <w:pPr>
        <w:spacing w:line="276" w:lineRule="auto"/>
        <w:jc w:val="both"/>
        <w:rPr>
          <w:rFonts w:ascii="Cambria" w:eastAsia="Cambria" w:hAnsi="Cambria" w:cs="Cambria"/>
        </w:rPr>
      </w:pPr>
    </w:p>
    <w:p w14:paraId="2D40613B" w14:textId="77777777" w:rsidR="00350A4E" w:rsidRDefault="00350A4E" w:rsidP="000D47E9">
      <w:pPr>
        <w:spacing w:line="276" w:lineRule="auto"/>
        <w:jc w:val="both"/>
        <w:rPr>
          <w:rFonts w:ascii="Cambria" w:eastAsia="Cambria" w:hAnsi="Cambria" w:cs="Cambria"/>
        </w:rPr>
      </w:pPr>
    </w:p>
    <w:p w14:paraId="18B281BE" w14:textId="77777777" w:rsidR="00350A4E" w:rsidRDefault="00350A4E" w:rsidP="000D47E9">
      <w:pPr>
        <w:spacing w:line="276" w:lineRule="auto"/>
        <w:jc w:val="both"/>
        <w:rPr>
          <w:rFonts w:ascii="Cambria" w:eastAsia="Cambria" w:hAnsi="Cambria" w:cs="Cambria"/>
        </w:rPr>
      </w:pPr>
    </w:p>
    <w:p w14:paraId="0320B83E" w14:textId="77777777" w:rsidR="00350A4E" w:rsidRDefault="00350A4E" w:rsidP="000D47E9">
      <w:pPr>
        <w:spacing w:line="276" w:lineRule="auto"/>
        <w:jc w:val="both"/>
        <w:rPr>
          <w:rFonts w:ascii="Cambria" w:eastAsia="Cambria" w:hAnsi="Cambria" w:cs="Cambria"/>
        </w:rPr>
      </w:pPr>
    </w:p>
    <w:p w14:paraId="1BB0BF62" w14:textId="77777777" w:rsidR="00350A4E" w:rsidRDefault="00350A4E" w:rsidP="000D47E9">
      <w:pPr>
        <w:spacing w:line="276" w:lineRule="auto"/>
        <w:jc w:val="both"/>
        <w:rPr>
          <w:rFonts w:ascii="Cambria" w:eastAsia="Cambria" w:hAnsi="Cambria" w:cs="Cambria"/>
        </w:rPr>
      </w:pPr>
    </w:p>
    <w:p w14:paraId="40CB5B72" w14:textId="77777777" w:rsidR="00350A4E" w:rsidRDefault="00350A4E" w:rsidP="000D47E9">
      <w:pPr>
        <w:spacing w:line="276" w:lineRule="auto"/>
        <w:jc w:val="both"/>
        <w:rPr>
          <w:rFonts w:ascii="Cambria" w:eastAsia="Cambria" w:hAnsi="Cambria" w:cs="Cambria"/>
        </w:rPr>
      </w:pPr>
    </w:p>
    <w:p w14:paraId="4DCB2F77" w14:textId="77777777" w:rsidR="00350A4E" w:rsidRDefault="00350A4E" w:rsidP="000D47E9">
      <w:pPr>
        <w:spacing w:line="276" w:lineRule="auto"/>
        <w:jc w:val="both"/>
        <w:rPr>
          <w:rFonts w:ascii="Cambria" w:eastAsia="Cambria" w:hAnsi="Cambria" w:cs="Cambria"/>
        </w:rPr>
      </w:pPr>
    </w:p>
    <w:p w14:paraId="2B4D13FF" w14:textId="77777777" w:rsidR="00350A4E" w:rsidRDefault="00350A4E" w:rsidP="000D47E9">
      <w:pPr>
        <w:spacing w:line="276" w:lineRule="auto"/>
        <w:jc w:val="both"/>
        <w:rPr>
          <w:rFonts w:ascii="Cambria" w:eastAsia="Cambria" w:hAnsi="Cambria" w:cs="Cambria"/>
        </w:rPr>
      </w:pPr>
    </w:p>
    <w:p w14:paraId="21B9D5F9" w14:textId="77777777" w:rsidR="00350A4E" w:rsidRDefault="00350A4E" w:rsidP="000D47E9">
      <w:pPr>
        <w:spacing w:line="276" w:lineRule="auto"/>
        <w:jc w:val="both"/>
        <w:rPr>
          <w:rFonts w:ascii="Cambria" w:eastAsia="Cambria" w:hAnsi="Cambria" w:cs="Cambria"/>
        </w:rPr>
      </w:pPr>
    </w:p>
    <w:p w14:paraId="03277D48" w14:textId="77777777" w:rsidR="00350A4E" w:rsidRDefault="00350A4E" w:rsidP="000D47E9">
      <w:pPr>
        <w:spacing w:line="276" w:lineRule="auto"/>
        <w:jc w:val="both"/>
        <w:rPr>
          <w:rFonts w:ascii="Cambria" w:eastAsia="Cambria" w:hAnsi="Cambria" w:cs="Cambria"/>
        </w:rPr>
      </w:pPr>
    </w:p>
    <w:p w14:paraId="53C4E3AE" w14:textId="77777777" w:rsidR="00350A4E" w:rsidRDefault="00350A4E" w:rsidP="000D47E9">
      <w:pPr>
        <w:spacing w:line="276" w:lineRule="auto"/>
        <w:jc w:val="both"/>
        <w:rPr>
          <w:rFonts w:ascii="Cambria" w:eastAsia="Cambria" w:hAnsi="Cambria" w:cs="Cambria"/>
        </w:rPr>
      </w:pPr>
    </w:p>
    <w:p w14:paraId="3ED8A986" w14:textId="77777777" w:rsidR="00350A4E" w:rsidRDefault="00350A4E" w:rsidP="000D47E9">
      <w:pPr>
        <w:spacing w:line="276" w:lineRule="auto"/>
        <w:jc w:val="both"/>
        <w:rPr>
          <w:rFonts w:ascii="Cambria" w:eastAsia="Cambria" w:hAnsi="Cambria" w:cs="Cambria"/>
        </w:rPr>
      </w:pPr>
    </w:p>
    <w:p w14:paraId="3B335F2C" w14:textId="77777777" w:rsidR="00350A4E" w:rsidRDefault="00350A4E" w:rsidP="000D47E9">
      <w:pPr>
        <w:spacing w:line="276" w:lineRule="auto"/>
        <w:jc w:val="both"/>
        <w:rPr>
          <w:rFonts w:ascii="Cambria" w:eastAsia="Cambria" w:hAnsi="Cambria" w:cs="Cambria"/>
        </w:rPr>
      </w:pPr>
    </w:p>
    <w:p w14:paraId="1DEB2F48" w14:textId="77777777" w:rsidR="00350A4E" w:rsidRDefault="00350A4E" w:rsidP="000D47E9">
      <w:pPr>
        <w:spacing w:line="276" w:lineRule="auto"/>
        <w:jc w:val="both"/>
        <w:rPr>
          <w:rFonts w:ascii="Cambria" w:eastAsia="Cambria" w:hAnsi="Cambria" w:cs="Cambria"/>
        </w:rPr>
      </w:pPr>
    </w:p>
    <w:p w14:paraId="242E13A2" w14:textId="77777777" w:rsidR="00350A4E" w:rsidRDefault="00350A4E" w:rsidP="000D47E9">
      <w:pPr>
        <w:spacing w:line="276" w:lineRule="auto"/>
        <w:jc w:val="both"/>
        <w:rPr>
          <w:rFonts w:ascii="Cambria" w:eastAsia="Cambria" w:hAnsi="Cambria" w:cs="Cambria"/>
        </w:rPr>
      </w:pPr>
    </w:p>
    <w:p w14:paraId="0E25C1B3" w14:textId="77777777" w:rsidR="00350A4E" w:rsidRDefault="00350A4E" w:rsidP="000D47E9">
      <w:pPr>
        <w:spacing w:line="276" w:lineRule="auto"/>
        <w:jc w:val="both"/>
        <w:rPr>
          <w:rFonts w:ascii="Cambria" w:eastAsia="Cambria" w:hAnsi="Cambria" w:cs="Cambria"/>
        </w:rPr>
      </w:pPr>
    </w:p>
    <w:p w14:paraId="5102B7B7" w14:textId="77777777" w:rsidR="00350A4E" w:rsidRDefault="00350A4E" w:rsidP="000D47E9">
      <w:pPr>
        <w:spacing w:line="276" w:lineRule="auto"/>
        <w:jc w:val="both"/>
        <w:rPr>
          <w:rFonts w:ascii="Cambria" w:eastAsia="Cambria" w:hAnsi="Cambria" w:cs="Cambria"/>
        </w:rPr>
      </w:pPr>
    </w:p>
    <w:p w14:paraId="193E4E3F" w14:textId="77777777" w:rsidR="00350A4E" w:rsidRDefault="00350A4E" w:rsidP="000D47E9">
      <w:pPr>
        <w:spacing w:line="276" w:lineRule="auto"/>
        <w:jc w:val="both"/>
        <w:rPr>
          <w:rFonts w:ascii="Cambria" w:eastAsia="Cambria" w:hAnsi="Cambria" w:cs="Cambria"/>
        </w:rPr>
      </w:pPr>
    </w:p>
    <w:p w14:paraId="524435EF" w14:textId="064C8DB3" w:rsidR="000D47E9" w:rsidRPr="000D47E9" w:rsidRDefault="000D47E9" w:rsidP="000D47E9">
      <w:pPr>
        <w:spacing w:line="276" w:lineRule="auto"/>
        <w:jc w:val="both"/>
        <w:rPr>
          <w:rFonts w:ascii="Cambria" w:eastAsia="Cambria" w:hAnsi="Cambria" w:cs="Cambria"/>
          <w:b/>
          <w:bCs/>
        </w:rPr>
      </w:pPr>
      <w:r w:rsidRPr="000D47E9">
        <w:rPr>
          <w:rFonts w:ascii="Cambria" w:eastAsia="Cambria" w:hAnsi="Cambria" w:cs="Cambria"/>
          <w:b/>
          <w:bCs/>
        </w:rPr>
        <w:t xml:space="preserve">Contatti: </w:t>
      </w:r>
    </w:p>
    <w:p w14:paraId="1DD5EAD7"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 xml:space="preserve">Staff ufficio stampa </w:t>
      </w:r>
    </w:p>
    <w:p w14:paraId="329F0BDA"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Arte Sella</w:t>
      </w:r>
    </w:p>
    <w:p w14:paraId="1A968A8E"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 xml:space="preserve">Corso </w:t>
      </w:r>
      <w:proofErr w:type="spellStart"/>
      <w:r w:rsidRPr="000D47E9">
        <w:rPr>
          <w:rFonts w:ascii="Cambria" w:eastAsia="Cambria" w:hAnsi="Cambria" w:cs="Cambria"/>
        </w:rPr>
        <w:t>Ausugum</w:t>
      </w:r>
      <w:proofErr w:type="spellEnd"/>
      <w:r w:rsidRPr="000D47E9">
        <w:rPr>
          <w:rFonts w:ascii="Cambria" w:eastAsia="Cambria" w:hAnsi="Cambria" w:cs="Cambria"/>
        </w:rPr>
        <w:t xml:space="preserve"> 55/57</w:t>
      </w:r>
    </w:p>
    <w:p w14:paraId="1C4E33B1"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lastRenderedPageBreak/>
        <w:t>38051 Borgo Valsugana</w:t>
      </w:r>
    </w:p>
    <w:p w14:paraId="7F21D96D" w14:textId="77777777" w:rsidR="000D47E9"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 xml:space="preserve">tel. 0461751251 - </w:t>
      </w:r>
      <w:proofErr w:type="spellStart"/>
      <w:r w:rsidRPr="000D47E9">
        <w:rPr>
          <w:rFonts w:ascii="Cambria" w:eastAsia="Cambria" w:hAnsi="Cambria" w:cs="Cambria"/>
        </w:rPr>
        <w:t>cell</w:t>
      </w:r>
      <w:proofErr w:type="spellEnd"/>
      <w:r w:rsidRPr="000D47E9">
        <w:rPr>
          <w:rFonts w:ascii="Cambria" w:eastAsia="Cambria" w:hAnsi="Cambria" w:cs="Cambria"/>
        </w:rPr>
        <w:t>. 3405953605</w:t>
      </w:r>
    </w:p>
    <w:p w14:paraId="00000017" w14:textId="509F196A" w:rsidR="00D87852" w:rsidRPr="000D47E9" w:rsidRDefault="000D47E9" w:rsidP="000D47E9">
      <w:pPr>
        <w:spacing w:line="276" w:lineRule="auto"/>
        <w:jc w:val="both"/>
        <w:rPr>
          <w:rFonts w:ascii="Cambria" w:eastAsia="Cambria" w:hAnsi="Cambria" w:cs="Cambria"/>
        </w:rPr>
      </w:pPr>
      <w:r w:rsidRPr="000D47E9">
        <w:rPr>
          <w:rFonts w:ascii="Cambria" w:eastAsia="Cambria" w:hAnsi="Cambria" w:cs="Cambria"/>
        </w:rPr>
        <w:t>artesella@gmail.com - www.artesella.it</w:t>
      </w:r>
    </w:p>
    <w:p w14:paraId="00000018" w14:textId="77777777" w:rsidR="00D87852" w:rsidRPr="000D47E9" w:rsidRDefault="00D87852" w:rsidP="009376AB">
      <w:pPr>
        <w:spacing w:line="276" w:lineRule="auto"/>
        <w:jc w:val="both"/>
        <w:rPr>
          <w:rFonts w:ascii="Cambria" w:eastAsia="Cambria" w:hAnsi="Cambria" w:cs="Cambria"/>
        </w:rPr>
      </w:pPr>
    </w:p>
    <w:p w14:paraId="00000019" w14:textId="77777777" w:rsidR="00D87852" w:rsidRPr="000D47E9" w:rsidRDefault="00D87852" w:rsidP="009376AB">
      <w:pPr>
        <w:spacing w:line="276" w:lineRule="auto"/>
        <w:jc w:val="both"/>
        <w:rPr>
          <w:rFonts w:ascii="Cambria" w:eastAsia="Cambria" w:hAnsi="Cambria" w:cs="Cambria"/>
        </w:rPr>
      </w:pPr>
    </w:p>
    <w:p w14:paraId="0000001A" w14:textId="77777777" w:rsidR="00D87852" w:rsidRPr="000D47E9" w:rsidRDefault="00D87852" w:rsidP="009376AB">
      <w:pPr>
        <w:spacing w:line="276" w:lineRule="auto"/>
        <w:jc w:val="both"/>
        <w:rPr>
          <w:rFonts w:ascii="Cambria" w:eastAsia="Cambria" w:hAnsi="Cambria" w:cs="Cambria"/>
        </w:rPr>
      </w:pPr>
    </w:p>
    <w:p w14:paraId="0000001B" w14:textId="77777777" w:rsidR="00D87852" w:rsidRPr="000D47E9" w:rsidRDefault="00D87852">
      <w:pPr>
        <w:spacing w:line="276" w:lineRule="auto"/>
        <w:rPr>
          <w:rFonts w:ascii="Cambria" w:eastAsia="Cambria" w:hAnsi="Cambria" w:cs="Cambria"/>
        </w:rPr>
      </w:pPr>
    </w:p>
    <w:p w14:paraId="0000001C" w14:textId="77777777" w:rsidR="00D87852" w:rsidRPr="000D47E9" w:rsidRDefault="00D87852">
      <w:pPr>
        <w:spacing w:line="276" w:lineRule="auto"/>
        <w:rPr>
          <w:rFonts w:ascii="Cambria" w:eastAsia="Cambria" w:hAnsi="Cambria" w:cs="Cambria"/>
        </w:rPr>
      </w:pPr>
    </w:p>
    <w:p w14:paraId="0000001D" w14:textId="77777777" w:rsidR="00D87852" w:rsidRPr="000D47E9" w:rsidRDefault="00D87852">
      <w:pPr>
        <w:spacing w:line="276" w:lineRule="auto"/>
        <w:rPr>
          <w:rFonts w:ascii="Cambria" w:eastAsia="Cambria" w:hAnsi="Cambria" w:cs="Cambria"/>
        </w:rPr>
      </w:pPr>
    </w:p>
    <w:sectPr w:rsidR="00D87852" w:rsidRPr="000D47E9">
      <w:head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438B" w14:textId="77777777" w:rsidR="00895C59" w:rsidRDefault="00895C59" w:rsidP="005736F5">
      <w:r>
        <w:separator/>
      </w:r>
    </w:p>
  </w:endnote>
  <w:endnote w:type="continuationSeparator" w:id="0">
    <w:p w14:paraId="4ED2C86E" w14:textId="77777777" w:rsidR="00895C59" w:rsidRDefault="00895C59" w:rsidP="0057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7034" w14:textId="77777777" w:rsidR="00895C59" w:rsidRDefault="00895C59" w:rsidP="005736F5">
      <w:r>
        <w:separator/>
      </w:r>
    </w:p>
  </w:footnote>
  <w:footnote w:type="continuationSeparator" w:id="0">
    <w:p w14:paraId="0B63A943" w14:textId="77777777" w:rsidR="00895C59" w:rsidRDefault="00895C59" w:rsidP="0057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BDEB" w14:textId="56BAB914" w:rsidR="005736F5" w:rsidRDefault="005736F5">
    <w:pPr>
      <w:pStyle w:val="Intestazione"/>
    </w:pPr>
    <w:r>
      <w:rPr>
        <w:noProof/>
      </w:rPr>
      <mc:AlternateContent>
        <mc:Choice Requires="wps">
          <w:drawing>
            <wp:anchor distT="0" distB="0" distL="114300" distR="114300" simplePos="0" relativeHeight="251659264" behindDoc="0" locked="0" layoutInCell="1" allowOverlap="1" wp14:anchorId="545B117A" wp14:editId="074B8E6F">
              <wp:simplePos x="0" y="0"/>
              <wp:positionH relativeFrom="column">
                <wp:posOffset>4223385</wp:posOffset>
              </wp:positionH>
              <wp:positionV relativeFrom="paragraph">
                <wp:posOffset>198755</wp:posOffset>
              </wp:positionV>
              <wp:extent cx="1933575" cy="85725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1933575" cy="857250"/>
                      </a:xfrm>
                      <a:prstGeom prst="rect">
                        <a:avLst/>
                      </a:prstGeom>
                      <a:solidFill>
                        <a:schemeClr val="lt1"/>
                      </a:solidFill>
                      <a:ln w="6350">
                        <a:solidFill>
                          <a:prstClr val="black"/>
                        </a:solidFill>
                      </a:ln>
                    </wps:spPr>
                    <wps:txbx>
                      <w:txbxContent>
                        <w:p w14:paraId="247D8B59" w14:textId="13B159D7" w:rsidR="005736F5" w:rsidRPr="005736F5" w:rsidRDefault="005736F5" w:rsidP="005736F5">
                          <w:pPr>
                            <w:jc w:val="right"/>
                            <w:rPr>
                              <w:sz w:val="20"/>
                              <w:szCs w:val="20"/>
                            </w:rPr>
                          </w:pPr>
                          <w:r w:rsidRPr="005736F5">
                            <w:rPr>
                              <w:sz w:val="20"/>
                              <w:szCs w:val="20"/>
                            </w:rPr>
                            <w:t>COMUNICATO STAMPA</w:t>
                          </w:r>
                        </w:p>
                        <w:p w14:paraId="0156A3A5" w14:textId="3B0439E6" w:rsidR="005736F5" w:rsidRPr="005736F5" w:rsidRDefault="005736F5" w:rsidP="005736F5">
                          <w:pPr>
                            <w:jc w:val="right"/>
                            <w:rPr>
                              <w:sz w:val="20"/>
                              <w:szCs w:val="20"/>
                            </w:rPr>
                          </w:pPr>
                          <w:r w:rsidRPr="005736F5">
                            <w:rPr>
                              <w:sz w:val="20"/>
                              <w:szCs w:val="20"/>
                            </w:rPr>
                            <w:t xml:space="preserve">ARTE SELLA </w:t>
                          </w:r>
                          <w:r w:rsidR="00686D30">
                            <w:rPr>
                              <w:sz w:val="20"/>
                              <w:szCs w:val="20"/>
                            </w:rPr>
                            <w:t>ALLA</w:t>
                          </w:r>
                        </w:p>
                        <w:p w14:paraId="239CECF0" w14:textId="16F395EB" w:rsidR="005736F5" w:rsidRPr="005736F5" w:rsidRDefault="005736F5" w:rsidP="005736F5">
                          <w:pPr>
                            <w:jc w:val="right"/>
                            <w:rPr>
                              <w:sz w:val="20"/>
                              <w:szCs w:val="20"/>
                            </w:rPr>
                          </w:pPr>
                          <w:r w:rsidRPr="005736F5">
                            <w:rPr>
                              <w:sz w:val="20"/>
                              <w:szCs w:val="20"/>
                            </w:rPr>
                            <w:t>BIENNALE</w:t>
                          </w:r>
                          <w:r w:rsidR="00686D30">
                            <w:rPr>
                              <w:sz w:val="20"/>
                              <w:szCs w:val="20"/>
                            </w:rPr>
                            <w:t xml:space="preserve"> DI ARCHITETTURA </w:t>
                          </w:r>
                          <w:r w:rsidR="00686D30" w:rsidRPr="005736F5">
                            <w:rPr>
                              <w:sz w:val="20"/>
                              <w:szCs w:val="20"/>
                            </w:rPr>
                            <w:t>VENEZIA</w:t>
                          </w:r>
                          <w:r w:rsidRPr="005736F5">
                            <w:rPr>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B117A" id="_x0000_t202" coordsize="21600,21600" o:spt="202" path="m,l,21600r21600,l21600,xe">
              <v:stroke joinstyle="miter"/>
              <v:path gradientshapeok="t" o:connecttype="rect"/>
            </v:shapetype>
            <v:shape id="Casella di testo 3" o:spid="_x0000_s1026" type="#_x0000_t202" style="position:absolute;margin-left:332.55pt;margin-top:15.65pt;width:152.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" fillcolor="white [3201]" strokeweight=".5pt">
              <v:textbox>
                <w:txbxContent>
                  <w:p w14:paraId="247D8B59" w14:textId="13B159D7" w:rsidR="005736F5" w:rsidRPr="005736F5" w:rsidRDefault="005736F5" w:rsidP="005736F5">
                    <w:pPr>
                      <w:jc w:val="right"/>
                      <w:rPr>
                        <w:sz w:val="20"/>
                        <w:szCs w:val="20"/>
                      </w:rPr>
                    </w:pPr>
                    <w:r w:rsidRPr="005736F5">
                      <w:rPr>
                        <w:sz w:val="20"/>
                        <w:szCs w:val="20"/>
                      </w:rPr>
                      <w:t>COMUNICATO STAMPA</w:t>
                    </w:r>
                  </w:p>
                  <w:p w14:paraId="0156A3A5" w14:textId="3B0439E6" w:rsidR="005736F5" w:rsidRPr="005736F5" w:rsidRDefault="005736F5" w:rsidP="005736F5">
                    <w:pPr>
                      <w:jc w:val="right"/>
                      <w:rPr>
                        <w:sz w:val="20"/>
                        <w:szCs w:val="20"/>
                      </w:rPr>
                    </w:pPr>
                    <w:r w:rsidRPr="005736F5">
                      <w:rPr>
                        <w:sz w:val="20"/>
                        <w:szCs w:val="20"/>
                      </w:rPr>
                      <w:t xml:space="preserve">ARTE SELLA </w:t>
                    </w:r>
                    <w:r w:rsidR="00686D30">
                      <w:rPr>
                        <w:sz w:val="20"/>
                        <w:szCs w:val="20"/>
                      </w:rPr>
                      <w:t>ALLA</w:t>
                    </w:r>
                  </w:p>
                  <w:p w14:paraId="239CECF0" w14:textId="16F395EB" w:rsidR="005736F5" w:rsidRPr="005736F5" w:rsidRDefault="005736F5" w:rsidP="005736F5">
                    <w:pPr>
                      <w:jc w:val="right"/>
                      <w:rPr>
                        <w:sz w:val="20"/>
                        <w:szCs w:val="20"/>
                      </w:rPr>
                    </w:pPr>
                    <w:r w:rsidRPr="005736F5">
                      <w:rPr>
                        <w:sz w:val="20"/>
                        <w:szCs w:val="20"/>
                      </w:rPr>
                      <w:t>BIENNALE</w:t>
                    </w:r>
                    <w:r w:rsidR="00686D30">
                      <w:rPr>
                        <w:sz w:val="20"/>
                        <w:szCs w:val="20"/>
                      </w:rPr>
                      <w:t xml:space="preserve"> DI ARCHITETTURA </w:t>
                    </w:r>
                    <w:r w:rsidR="00686D30" w:rsidRPr="005736F5">
                      <w:rPr>
                        <w:sz w:val="20"/>
                        <w:szCs w:val="20"/>
                      </w:rPr>
                      <w:t>VENEZIA</w:t>
                    </w:r>
                    <w:r w:rsidRPr="005736F5">
                      <w:rPr>
                        <w:sz w:val="20"/>
                        <w:szCs w:val="20"/>
                      </w:rPr>
                      <w:t xml:space="preserve"> 2021</w:t>
                    </w:r>
                  </w:p>
                </w:txbxContent>
              </v:textbox>
            </v:shape>
          </w:pict>
        </mc:Fallback>
      </mc:AlternateContent>
    </w:r>
    <w:r>
      <w:rPr>
        <w:noProof/>
      </w:rPr>
      <w:drawing>
        <wp:inline distT="0" distB="0" distL="0" distR="0" wp14:anchorId="393A5D26" wp14:editId="1CDD2BE4">
          <wp:extent cx="908685" cy="104838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48385"/>
                  </a:xfrm>
                  <a:prstGeom prst="rect">
                    <a:avLst/>
                  </a:prstGeom>
                  <a:noFill/>
                </pic:spPr>
              </pic:pic>
            </a:graphicData>
          </a:graphic>
        </wp:inline>
      </w:drawing>
    </w:r>
    <w:r>
      <w:ptab w:relativeTo="margin" w:alignment="center" w:leader="none"/>
    </w:r>
    <w:r>
      <w:ptab w:relativeTo="margin" w:alignment="right" w:leader="none"/>
    </w:r>
    <w:r>
      <w:rPr>
        <w:noProof/>
      </w:rPr>
      <mc:AlternateContent>
        <mc:Choice Requires="wpc">
          <w:drawing>
            <wp:inline distT="0" distB="0" distL="0" distR="0" wp14:anchorId="515BBD4C" wp14:editId="0119CD4A">
              <wp:extent cx="1665514" cy="971551"/>
              <wp:effectExtent l="0" t="0" r="0" b="0"/>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074C08BA" id="Tela 2" o:spid="_x0000_s1026" editas="canvas" style="width:131.15pt;height:76.5pt;mso-position-horizontal-relative:char;mso-position-vertical-relative:line" coordsize="166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649;height:9715;visibility:visible;mso-wrap-style:square" filled="t">
                <v:fill o:detectmouseclick="t"/>
                <v:path o:connecttype="none"/>
              </v:shape>
              <w10:anchorlock/>
            </v:group>
          </w:pict>
        </mc:Fallback>
      </mc:AlternateContent>
    </w:r>
    <w:r>
      <w:t xml:space="preserve"> </w:t>
    </w:r>
  </w:p>
  <w:p w14:paraId="1F462150" w14:textId="77777777" w:rsidR="005736F5" w:rsidRDefault="005736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52"/>
    <w:rsid w:val="000917EC"/>
    <w:rsid w:val="000D47E9"/>
    <w:rsid w:val="00200034"/>
    <w:rsid w:val="00321E98"/>
    <w:rsid w:val="003366B0"/>
    <w:rsid w:val="00350A4E"/>
    <w:rsid w:val="003A19F5"/>
    <w:rsid w:val="003B5829"/>
    <w:rsid w:val="003F71C8"/>
    <w:rsid w:val="005736F5"/>
    <w:rsid w:val="00577744"/>
    <w:rsid w:val="00686D30"/>
    <w:rsid w:val="006A22D0"/>
    <w:rsid w:val="00775050"/>
    <w:rsid w:val="007E37DD"/>
    <w:rsid w:val="00894B3F"/>
    <w:rsid w:val="00895C59"/>
    <w:rsid w:val="009376AB"/>
    <w:rsid w:val="009B7B56"/>
    <w:rsid w:val="00B5143B"/>
    <w:rsid w:val="00C07BC8"/>
    <w:rsid w:val="00C25A70"/>
    <w:rsid w:val="00CC03A4"/>
    <w:rsid w:val="00D87852"/>
    <w:rsid w:val="00DC341D"/>
    <w:rsid w:val="00FB0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33D1"/>
  <w15:docId w15:val="{77A12FD4-35F7-43CA-802E-C6FD3E63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5736F5"/>
    <w:pPr>
      <w:tabs>
        <w:tab w:val="center" w:pos="4819"/>
        <w:tab w:val="right" w:pos="9638"/>
      </w:tabs>
    </w:pPr>
  </w:style>
  <w:style w:type="character" w:customStyle="1" w:styleId="IntestazioneCarattere">
    <w:name w:val="Intestazione Carattere"/>
    <w:basedOn w:val="Carpredefinitoparagrafo"/>
    <w:link w:val="Intestazione"/>
    <w:uiPriority w:val="99"/>
    <w:rsid w:val="005736F5"/>
  </w:style>
  <w:style w:type="paragraph" w:styleId="Pidipagina">
    <w:name w:val="footer"/>
    <w:basedOn w:val="Normale"/>
    <w:link w:val="PidipaginaCarattere"/>
    <w:uiPriority w:val="99"/>
    <w:unhideWhenUsed/>
    <w:rsid w:val="005736F5"/>
    <w:pPr>
      <w:tabs>
        <w:tab w:val="center" w:pos="4819"/>
        <w:tab w:val="right" w:pos="9638"/>
      </w:tabs>
    </w:pPr>
  </w:style>
  <w:style w:type="character" w:customStyle="1" w:styleId="PidipaginaCarattere">
    <w:name w:val="Piè di pagina Carattere"/>
    <w:basedOn w:val="Carpredefinitoparagrafo"/>
    <w:link w:val="Pidipagina"/>
    <w:uiPriority w:val="99"/>
    <w:rsid w:val="005736F5"/>
  </w:style>
  <w:style w:type="character" w:styleId="Enfasigrassetto">
    <w:name w:val="Strong"/>
    <w:basedOn w:val="Carpredefinitoparagrafo"/>
    <w:uiPriority w:val="22"/>
    <w:qFormat/>
    <w:rsid w:val="00C25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413">
      <w:bodyDiv w:val="1"/>
      <w:marLeft w:val="0"/>
      <w:marRight w:val="0"/>
      <w:marTop w:val="0"/>
      <w:marBottom w:val="0"/>
      <w:divBdr>
        <w:top w:val="none" w:sz="0" w:space="0" w:color="auto"/>
        <w:left w:val="none" w:sz="0" w:space="0" w:color="auto"/>
        <w:bottom w:val="none" w:sz="0" w:space="0" w:color="auto"/>
        <w:right w:val="none" w:sz="0" w:space="0" w:color="auto"/>
      </w:divBdr>
    </w:div>
    <w:div w:id="81580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Bd2B4fh/grEKbNmU7Ih925Vyg==">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Bianchi</dc:creator>
  <cp:lastModifiedBy>Giacomo Bianchi</cp:lastModifiedBy>
  <cp:revision>13</cp:revision>
  <dcterms:created xsi:type="dcterms:W3CDTF">2021-04-27T13:17:00Z</dcterms:created>
  <dcterms:modified xsi:type="dcterms:W3CDTF">2021-09-24T12:58:00Z</dcterms:modified>
</cp:coreProperties>
</file>